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F" w:rsidRPr="004F2ACC" w:rsidRDefault="001E35AF" w:rsidP="001E35AF">
      <w:pPr>
        <w:jc w:val="center"/>
        <w:rPr>
          <w:sz w:val="22"/>
          <w:szCs w:val="22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АДМИНИСТРАЦИЯ СЕЛЬСКОГО ПОСЕЛЕНИЯ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</w:p>
    <w:p w:rsidR="001E35AF" w:rsidRDefault="001E35AF" w:rsidP="001E35AF">
      <w:pPr>
        <w:ind w:left="-284"/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1E35AF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>06.12.2013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F16B99">
        <w:rPr>
          <w:sz w:val="28"/>
          <w:szCs w:val="28"/>
        </w:rPr>
        <w:t xml:space="preserve">№  </w:t>
      </w:r>
      <w:r>
        <w:rPr>
          <w:sz w:val="28"/>
          <w:szCs w:val="28"/>
        </w:rPr>
        <w:t>59</w:t>
      </w:r>
    </w:p>
    <w:p w:rsidR="001E35AF" w:rsidRPr="00F16B99" w:rsidRDefault="001E35AF" w:rsidP="001E35AF">
      <w:pPr>
        <w:ind w:left="-284"/>
        <w:rPr>
          <w:sz w:val="28"/>
          <w:szCs w:val="28"/>
        </w:rPr>
      </w:pPr>
    </w:p>
    <w:p w:rsidR="001E35AF" w:rsidRPr="00F16B99" w:rsidRDefault="001E35AF" w:rsidP="001E35AF">
      <w:pPr>
        <w:ind w:left="-284"/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1E35AF" w:rsidRPr="00F16B99" w:rsidRDefault="001E35AF" w:rsidP="001E35AF">
      <w:pPr>
        <w:ind w:left="-284" w:right="141"/>
        <w:rPr>
          <w:sz w:val="28"/>
          <w:szCs w:val="28"/>
        </w:rPr>
      </w:pP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стоимости услуг,</w:t>
      </w: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   согласно</w:t>
      </w:r>
      <w:proofErr w:type="gramEnd"/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гарантированному  перечню  </w:t>
      </w:r>
    </w:p>
    <w:p w:rsidR="001E35AF" w:rsidRPr="00EF2047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</w:t>
      </w:r>
    </w:p>
    <w:p w:rsidR="001E35AF" w:rsidRPr="00EF2047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 соответствии  с  Федеральным законом  от  12.01.1996. № 8-ФЗ «О погребении  и  похоронном  деле»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Pr="004F2ACC" w:rsidRDefault="001E35AF" w:rsidP="001E35AF">
      <w:pPr>
        <w:ind w:left="-284"/>
        <w:rPr>
          <w:b/>
          <w:sz w:val="28"/>
          <w:szCs w:val="28"/>
        </w:rPr>
      </w:pPr>
      <w:r w:rsidRPr="004F2ACC">
        <w:rPr>
          <w:b/>
          <w:sz w:val="28"/>
          <w:szCs w:val="28"/>
        </w:rPr>
        <w:t>ПОСТАНОВЛЯЮ: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1. Признать утратившим силу  Постановление Администрации  сельского поселения  от  09.01.2013  № 1  «Об  утверждении  стоимости  услуг, предоставляемых  согласно  гарантированному перечню услуг по погребению».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 Утвердить  с   01.01.2014  стоимость  услуг, предоставляемых  согласно  гарантированному  перечню услуг  по  погребению   в  следующих размерах: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proofErr w:type="gramStart"/>
      <w:r>
        <w:rPr>
          <w:sz w:val="28"/>
          <w:szCs w:val="28"/>
        </w:rPr>
        <w:t>В  случае  осуществления  погребения  за  счет  средств  супруга, близких  родственников, иных  родственников, законного  представителя  умершего или  иного  лица, взявшего  на  себя обязанность  осуществить погребение -  7146,00  рублей  с учетом  районного коэффициента в размере 1,5.</w:t>
      </w:r>
      <w:proofErr w:type="gramEnd"/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2.2. В  случае  погребения  умершего (погибшего), не имеющего  супруга, близких родственников, иных  родственников  либо законного  представителя  умершего, или  при невозможности  осуществить ими погребение – 4923,00 рубля</w:t>
      </w:r>
      <w:r w:rsidRPr="0016184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 районного коэффициента в размере 1,5.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3. Настоящее  постановление  вступает  в  силу   после  официального опубликования (обнародования)  и  распространяется  на  правоотношения, возникшие  с  01 января 2014  года.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EF2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К.Ф. Важенин</w:t>
      </w:r>
      <w:r w:rsidRPr="00EF2047">
        <w:rPr>
          <w:sz w:val="28"/>
          <w:szCs w:val="28"/>
        </w:rPr>
        <w:t xml:space="preserve">    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AF"/>
    <w:rsid w:val="001B4073"/>
    <w:rsid w:val="001E35AF"/>
    <w:rsid w:val="005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2013-12-11T05:21:00Z</dcterms:created>
  <dcterms:modified xsi:type="dcterms:W3CDTF">2013-12-11T05:23:00Z</dcterms:modified>
</cp:coreProperties>
</file>